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87" w:rsidRDefault="00BE3987" w:rsidP="00BE3987">
      <w:pPr>
        <w:pStyle w:val="2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Планируемые результаты освоения учебного предмета</w:t>
      </w:r>
    </w:p>
    <w:p w:rsidR="00493D16" w:rsidRPr="00BE3987" w:rsidRDefault="00493D16" w:rsidP="00BE3987">
      <w:pPr>
        <w:pStyle w:val="2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Личностные результаты: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изложение собственного мнения, аргументация своей точки зрения в соответствии с возрастными возможностями;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</w:t>
      </w:r>
      <w:proofErr w:type="spellStart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эмпатии</w:t>
      </w:r>
      <w:proofErr w:type="spellEnd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 понимания чу</w:t>
      </w:r>
      <w:proofErr w:type="gramStart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вств др</w:t>
      </w:r>
      <w:proofErr w:type="gramEnd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угих людей и сопереживания им;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осмысление социально-нравственного опыта предшествующих поколений;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следование этическим нормам и правилам ведения диалога в соответствии с возрастными возможностями;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обсуждение и оценивание своих достижений и достижений других обучающихся (под руководством учителя);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расширение опыта конструктивного взаимодействия в социальном общении.</w:t>
      </w: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3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BE3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формулировать при поддержке учителя новые для себя задачи в учебной и познавательной деятельности;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  <w:proofErr w:type="gramEnd"/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использовать ранее изученный материал для решения познавательных задач;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ставить репродуктивные вопросы (на воспроизведение материала) по изученному материалу;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 применять начальные исследовательские умения при решении поисковых задач;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использовать </w:t>
      </w:r>
      <w:proofErr w:type="gramStart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ИКТ-технологии</w:t>
      </w:r>
      <w:proofErr w:type="gramEnd"/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обработки, передачи, систематизации и презентации информации;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выявлять позитивные и негативные факторы, влияющие на результаты и качество выполнения задания;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свою роль в учебной группе, оценивать вклад всех участников в общий результат.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bookmarkStart w:id="0" w:name="_GoBack"/>
      <w:bookmarkEnd w:id="0"/>
      <w:r w:rsidRPr="00BE3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</w:t>
      </w: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3987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колонизации и др.;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анализировать информацию из различных источников по отечественной и всеобщей истории Нового времени;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составлять описание положения и образа жизни и всеобщей истории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сопоставлять развитие России и других стран в Новое время, сравнивать исторические ситуации и события;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овладеет целостными представлениями об историческом пути народов как необходимой основой миропонимания и познания современного общества;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понятийный аппарат исторического знания;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изучать информацию различных исторических источников, раскрывая их познавательную ценность;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расширит опыт оценочной деятельности на основе осмысления жизни и деяний личностей и народов в истории;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исторические знания для выявления и сохранения исторических и культурных памятников своей страны и мира.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изученные виды исторических источников;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текст исторического источника при ответе на вопросы и решении различных учебных задач, сравнивать свидетельства разных источников;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рассказывать о важнейших исторических событиях и их участниках, опираясь на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приобретённые знания при написании творческих работ (в том числе сочинений), отчётов об экскурсиях, рефератов;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определять на основе учебного материала причины и следствия важнейших исторических событий;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493D16" w:rsidRPr="00BE3987" w:rsidRDefault="00493D16" w:rsidP="00493D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жизни, для высказывания собственных суждений об историческом наследии народов России и мира, объяснения исторически сложившихся норм социального поведения, использования знаний об историческом пути и традициях народов России и мира в общении с людьми другой культуры, национальной и религиозной</w:t>
      </w:r>
      <w:proofErr w:type="gramEnd"/>
      <w:r w:rsidRPr="00BE3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принадлежности.</w:t>
      </w:r>
    </w:p>
    <w:p w:rsidR="00493D16" w:rsidRPr="00BE3987" w:rsidRDefault="00493D16" w:rsidP="00493D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hAnsi="Times New Roman" w:cs="Times New Roman"/>
          <w:b/>
          <w:bCs/>
          <w:sz w:val="24"/>
          <w:szCs w:val="24"/>
        </w:rPr>
        <w:t xml:space="preserve">Выпускник </w:t>
      </w:r>
      <w:r w:rsidRPr="00BE3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сравнивать развитие России и других стран в Новое время, объяснять, в чём заключались общие черты и особенности;</w:t>
      </w: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E3987">
        <w:rPr>
          <w:rFonts w:ascii="Times New Roman" w:eastAsia="Calibri" w:hAnsi="Times New Roman" w:cs="Times New Roman"/>
          <w:sz w:val="24"/>
          <w:szCs w:val="24"/>
          <w:lang w:eastAsia="ru-RU"/>
        </w:rPr>
        <w:t>• 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BE3987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Содержание учебного предмета</w:t>
      </w:r>
    </w:p>
    <w:p w:rsidR="00493D16" w:rsidRPr="00BE3987" w:rsidRDefault="00493D16" w:rsidP="00493D1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3D16" w:rsidRPr="00BE3987" w:rsidRDefault="00493D16" w:rsidP="00493D16">
      <w:pPr>
        <w:spacing w:after="0" w:line="240" w:lineRule="auto"/>
        <w:ind w:left="80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305" w:type="pct"/>
        <w:jc w:val="center"/>
        <w:tblInd w:w="-1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5083"/>
        <w:gridCol w:w="1302"/>
      </w:tblGrid>
      <w:tr w:rsidR="00BE3987" w:rsidRPr="00BE3987" w:rsidTr="004011D7">
        <w:trPr>
          <w:trHeight w:val="70"/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BE3987" w:rsidRPr="00BE3987" w:rsidTr="004011D7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Всеобщая история</w:t>
            </w: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hAnsi="Times New Roman" w:cs="Times New Roman"/>
                <w:sz w:val="24"/>
                <w:szCs w:val="24"/>
              </w:rPr>
              <w:t>Мир к началу XX в. Новейшая история: понятие, периодизация.</w:t>
            </w:r>
          </w:p>
          <w:p w:rsidR="00493D16" w:rsidRPr="00BE3987" w:rsidRDefault="00493D16" w:rsidP="004011D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hAnsi="Times New Roman" w:cs="Times New Roman"/>
                <w:sz w:val="24"/>
                <w:szCs w:val="24"/>
              </w:rPr>
      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      </w:r>
            <w:r w:rsidRPr="00BE3987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Социальные и политические реформы; Д. Ллойд Джордж.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987">
              <w:rPr>
                <w:rFonts w:ascii="Times New Roman" w:hAnsi="Times New Roman" w:cs="Times New Roman"/>
                <w:sz w:val="24"/>
                <w:szCs w:val="24"/>
              </w:rPr>
              <w:t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</w:t>
            </w:r>
            <w:proofErr w:type="gramStart"/>
            <w:r w:rsidRPr="00BE39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E39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E39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E3987">
              <w:rPr>
                <w:rFonts w:ascii="Times New Roman" w:hAnsi="Times New Roman" w:cs="Times New Roman"/>
                <w:sz w:val="24"/>
                <w:szCs w:val="24"/>
              </w:rPr>
              <w:t xml:space="preserve"> странах Азии (Турция, Иран, Китай). Мексиканская революция 1910—1917 гг. </w:t>
            </w:r>
            <w:r w:rsidRPr="00BE3987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Руководители освободительной борьбы (Сунь Ятсен, Э. </w:t>
            </w:r>
            <w:proofErr w:type="spellStart"/>
            <w:r w:rsidRPr="00BE3987">
              <w:rPr>
                <w:rFonts w:ascii="Times New Roman" w:hAnsi="Times New Roman" w:cs="Times New Roman"/>
                <w:i/>
                <w:sz w:val="24"/>
                <w:szCs w:val="24"/>
              </w:rPr>
              <w:t>Сапата</w:t>
            </w:r>
            <w:proofErr w:type="spellEnd"/>
            <w:r w:rsidRPr="00BE3987">
              <w:rPr>
                <w:rFonts w:ascii="Times New Roman" w:hAnsi="Times New Roman" w:cs="Times New Roman"/>
                <w:i/>
                <w:sz w:val="24"/>
                <w:szCs w:val="24"/>
              </w:rPr>
              <w:t>, Ф. </w:t>
            </w:r>
            <w:proofErr w:type="spellStart"/>
            <w:r w:rsidRPr="00BE3987">
              <w:rPr>
                <w:rFonts w:ascii="Times New Roman" w:hAnsi="Times New Roman" w:cs="Times New Roman"/>
                <w:i/>
                <w:sz w:val="24"/>
                <w:szCs w:val="24"/>
              </w:rPr>
              <w:t>Вилья</w:t>
            </w:r>
            <w:proofErr w:type="spellEnd"/>
            <w:r w:rsidRPr="00BE3987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Раздел II. Новейшая история</w:t>
            </w:r>
            <w:proofErr w:type="gram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Мировое развитие во второй половине ХХ </w:t>
            </w:r>
            <w:proofErr w:type="gramStart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Мир на рубеже </w:t>
            </w:r>
            <w:proofErr w:type="gramStart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</w:t>
            </w:r>
            <w:proofErr w:type="gramEnd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вв. 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Новейшая и современная история</w:t>
            </w:r>
            <w:proofErr w:type="gramStart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.</w:t>
            </w:r>
            <w:proofErr w:type="gramEnd"/>
          </w:p>
          <w:p w:rsidR="00493D16" w:rsidRPr="00BE3987" w:rsidRDefault="00493D16" w:rsidP="004011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Мир в 1920-1930-е гг.   </w:t>
            </w:r>
          </w:p>
          <w:p w:rsidR="00493D16" w:rsidRPr="00BE3987" w:rsidRDefault="00493D16" w:rsidP="00401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Мир после Первой мировой войны. Версальско-Вашингтонская система.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Лига наций.</w:t>
            </w:r>
          </w:p>
          <w:p w:rsidR="00493D16" w:rsidRPr="00BE3987" w:rsidRDefault="00493D16" w:rsidP="004011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Революционный подъем в Европе и Азии, распад империй и образование новых государств.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Международные последствия революции в России.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Революция 1918-1919 г. в Германии.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Раскол международного рабочего движения: Коммунистический интернационал и Социалистический Рабочий Интернационал.</w:t>
            </w:r>
          </w:p>
          <w:p w:rsidR="00493D16" w:rsidRPr="00BE3987" w:rsidRDefault="00493D16" w:rsidP="00401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«Стабилизация» 1920-х гг. в ведущих странах Запада. Мировой экономический кризис 1930-х гг. «Новый курс» в США.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Ф.Д. Рузвельт. Кейнсианство. Социальный либерализм.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Фашизм. Б. Муссолини. Национал-социализм. А. Гитлер. Формирование авторитарных и тоталитарных режимов в странах Европы в 1920-х – 1930-х гг. </w:t>
            </w:r>
          </w:p>
          <w:p w:rsidR="00493D16" w:rsidRPr="00BE3987" w:rsidRDefault="00493D16" w:rsidP="004011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Страны Азии после Первой мировой войны.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Особенности экономического развития, социальные изменения в обществе.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Революция 1920-х гг. в Китае. Сунь Ятсен. Движение народов Индии против колониализма. М. Ганди. Милитаризация общества в Японии. 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Пацифизм и милитаризм в 1920-1930-е гг.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Паневропейское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движение. А.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Бриан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Агрессивная политика Японии, Германии,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Италии в 1930-х гг. Гражданская война в Испании. Мюнхенское соглашение. Военно-политический кризис в Европе в 1939 г.   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Ленд-лиз. «Новый порядок» на оккупированных территориях. Политика геноцида. Холокост.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Движение Сопротивления.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</w:t>
            </w:r>
            <w:proofErr w:type="spell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Ялтинско</w:t>
            </w:r>
            <w:proofErr w:type="spell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-Потсдамская система. Создание ООН.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Холодная война. Создание военно-политических блоков. Корейская война. Карибский кризис. Ближневосточные кризисы. Война в Юго-Восточной Азии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Движение неприсоединения. Гонка вооружений.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Разрядка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причины ее срыва.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Эволюция политической идеологии. Христианская демократия. Социал-демократия. «Новые левые».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Изменение конституционного строя во Франции, Германии,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Италии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.К</w:t>
            </w:r>
            <w:proofErr w:type="spellEnd"/>
            <w:proofErr w:type="gram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Аденауэр. Ш. де Голль.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Системный кризис индустриального общества в конце 1960-начале 1970-х гг. Неоконсерватизм.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Р. Рейган. М. Тэтчер. Становление информационного общества.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Распад Югославии.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Особенности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модернизационных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процессов в латиноамериканских странах. Авторитаризм и демократия в Латинской Америке ХХ 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</w:t>
            </w:r>
            <w:proofErr w:type="gram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Революция на Кубе. Ф. Кастро. Э. Че Гевара. Чилийская модель развития.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Распад колониальной системы и образование независимых государств в Азии и Африке.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Выбор освободившимися странами путей и моделей развития. Китай во второй половине ХХ в. Мао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Цзедун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Дэн Сяопин.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Глобализация и ее противоречия. Глобальное информационное и экономическое пространство.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Антиглобалистское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движение.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современной научной картины мира.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Религия и церковь в современном обществе.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Культурное наследие ХХ </w:t>
            </w:r>
            <w:proofErr w:type="gram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9 </w:t>
            </w:r>
          </w:p>
        </w:tc>
      </w:tr>
      <w:tr w:rsidR="00BE3987" w:rsidRPr="00BE3987" w:rsidTr="004011D7">
        <w:trPr>
          <w:trHeight w:val="1032"/>
          <w:jc w:val="center"/>
        </w:trPr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E3987" w:rsidRPr="00BE3987" w:rsidTr="004011D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История России </w:t>
            </w:r>
            <w:proofErr w:type="gram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с включением материала по истории Татарстана и татарского народа)</w:t>
            </w: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Раздел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Россия и Казанская губерния в начале ХХ </w:t>
            </w:r>
            <w:proofErr w:type="gramStart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45"/>
                <w:sz w:val="24"/>
                <w:szCs w:val="24"/>
                <w:lang w:eastAsia="ru-RU"/>
              </w:rPr>
            </w:pPr>
          </w:p>
        </w:tc>
        <w:tc>
          <w:tcPr>
            <w:tcW w:w="3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Особенности промышленного и аграрного развития России на рубеже XIX-XX вв. Политика модернизации «сверху». Государственный капитализм. Формирование монополий.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Иностранный капитал в России.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С.Ю. Витте.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Обострение социальных и политических противоречий в условиях форсированной модернизации. Аграрный вопрос. Рабочее движение.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«Полицейский социализм».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Активизация нелегальной политической деятельности. Революционные партии, их программы. Русско-японская война 1904-1905 гг., ее влияние на российское общество.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Революция 1905-1907 гг.: причины и характер. «Кровавое воскресенье». Возникновение Советов. Восстания в армии и на флоте. Всероссийская политическая стачка. Вооруженное восстание в Москве.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Манифест 17 октября 1905 г.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Государственной Думы. Избирательный закон 1907 г.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Новые политические течения и партии. Оформление либеральных партий. Монархическое и черносотенное движение. Тактика революционных партий в условиях формирования парламентской системы.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Политическая программа П.А. Столыпина. Аграрная реформа. Переселенческая политика. Промышленный подъем 1910-х гг.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Россия в системе военно-политических союзов начала ХХ в. Международный кризис 1914 г. и вступление России в Первую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мировую войну. Основные этапы и итоги военных действий на восточном фронте в 1914-1917 гг.  Нарастание социально-экономических и политических противоречий.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Угроза национальной катастрофы.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Казанская губерния </w:t>
            </w:r>
            <w:proofErr w:type="gram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Демократизация культуры.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Создание бессословной народной школы. Открытие новых университетов. Женское образование. Литература и периодическая печать.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Библиотечное дело.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Музеи. Научные открытия </w:t>
            </w:r>
            <w:proofErr w:type="gram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российских</w:t>
            </w:r>
            <w:proofErr w:type="gram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ученных. Д.И. Менделеев.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И.М. Сеченов. И.И. Мечников. И.П. Павлов. С.М. Соловьев.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«Серебряный век» русской поэзии. Модерн в архитектуре и художественной культуре. Критический реализм – ведущее направление в литературе. Зарождение русского авангарда. Театр и драматургия.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К.С. Станиславский.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Усиление взаимосвязи российской и мировой культуры на рубеже XIX-XX вв.  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Россия и Казанский край в годы революции и гражданской войны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Назревание революционного кризиса в Российской империи. Революция 1917 г. Падение монархии. Временное правительство и Советы.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Внешняя и внутренняя политика Временного правительства.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А.Ф. Керенский.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Кризис власти. Разложение армии. Выступление генерала Л.Г. Корнилова.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Положение на национальных окраинах. Начало распада российской государственности. 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Провозглашение советской власти в октябре 1917 г. II Всероссийский съезд Советов и его декреты.  Становление советской системы управления.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Учредительное собрание и его роспуск.  Отделение церкви от государства. Восстановление патриаршества.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Выход России из Первой мировой войны.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Брестский мир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его последствия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Установление однопартийной диктатуры. 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Конституция 1918 г.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Образование РСФСР. Социально-экономическая политика советского государства. 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Гражданская война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военная интервенция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причины, основные этапы. «Военный коммунизм». Создание Красной Армии.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С.С. Каменев. М.В. Фрунзе. С.М. Буденный.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Белое движение.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А.В. Колчак. А.И. Деникин. П.Н. Врангель.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«Белый» и «красный» террор. Крестьянство в годы гражданской войны.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Н.И. Махно.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Война с Польшей.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Итоги гражданской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войны.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Край в годы революции и гражданской войны.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5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СССР в 1920-е гг.</w:t>
            </w:r>
          </w:p>
          <w:p w:rsidR="00493D16" w:rsidRPr="00BE3987" w:rsidRDefault="00493D16" w:rsidP="004011D7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Социально-экономический и политический кризис 1920-1921 гг.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Крестьянские выступления. Восстание в Кронштадте. Голод в 1921 г.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съезд РКП (б). Переход к политике НЭПа.  План ГОЭЛРО и начало восстановления экономики. Политика большевиков в области национально-государственного строительства. Образование СССР.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Конституция СССР 1924 г.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Итоги и противоречия НЭПа. Борьба за власть в партии большевиков. Дискуссии о путях построения социализма.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И.В. Сталин. Л.Д. Троцкий. Г.Е. Зиновьев. Н.И. Бухарин.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Свертывание НЭПа.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Внешняя политика Советского государства в 1920-е гг. Конференция в Генуе. </w:t>
            </w:r>
            <w:proofErr w:type="spell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Раппальский</w:t>
            </w:r>
            <w:proofErr w:type="spell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 с Германией. Полоса признания СССР.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Поддержка СССР революционных и национально-освободительных движений.  Деятельность Коминтерна.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Многообразие культурной жизни в 1920-х </w:t>
            </w:r>
            <w:proofErr w:type="spellStart"/>
            <w:proofErr w:type="gram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СССР и Татарская республика в 1930-е гг.</w:t>
            </w:r>
          </w:p>
          <w:p w:rsidR="00493D16" w:rsidRPr="00BE3987" w:rsidRDefault="00493D16" w:rsidP="004011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Советская модель модернизации.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Индустриализация. Интенсивный рост промышленного потенциала страны.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Создание оборонной промышленности. Социалистическое соревнование.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Коллективизация сельского хозяйства: цели, методы, результаты. Формирование централизованной (командной) системы управления экономикой. Власть партийно-государственного аппарата. Формирование культа личности И.В. Сталина. Массовые репрессии. Итоги экономического, социального и политического развития страны к концу 1930-х – началу 1940-х гг.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Конституция 1936 г.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СССР в системе международных отношений в 1930-х гг. Вступление СССР в Лигу наций. Попытки создания системы коллективной безопасности в Европе.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Мюнхенский договор и позиция СССР.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Советско-германский пакт о ненападении. Внешняя политика СССР в 1939-1941 гг.   Расширение территории СССР.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Коренные изменения в духовной жизни общества.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Ликвидация неграмотности в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СССР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.Р</w:t>
            </w:r>
            <w:proofErr w:type="gram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азвитие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системы образования.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Достижения науки и техники в годы первых пятилеток. Метод социалистического реализма в литературе и искусстве. Утверждение марксистско-ленинской идеологии в обществе.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Татарская республика в 1920-е гг.</w:t>
            </w:r>
            <w:proofErr w:type="gram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условиях ускоренной модернизации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   5</w:t>
            </w: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Великая Отечественная война 1941-1945 </w:t>
            </w:r>
            <w:proofErr w:type="spellStart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гг</w:t>
            </w:r>
            <w:proofErr w:type="gramStart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еспублика</w:t>
            </w:r>
            <w:proofErr w:type="spellEnd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годы войны</w:t>
            </w:r>
          </w:p>
          <w:p w:rsidR="00493D16" w:rsidRPr="00BE3987" w:rsidRDefault="00493D16" w:rsidP="004011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СССР накануне Великой Отечественной войны. Мероприятия по укрепления обороноспособности страны.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Нападение Герман</w:t>
            </w:r>
            <w:proofErr w:type="gram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ии и ее</w:t>
            </w:r>
            <w:proofErr w:type="gram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союзников на СССР. Оборонительные сражения. Провал плана «молниеносной» войны. Московское сражение. Начало коренного перелома в ходе войны. Сталинградская битва. Битва на Курской дуге. Завершение коренного перелома в ходе войны. Освобождение советской территории от захватчиков.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Вклад Советского Союза в освобождение Европы.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Берлинская операция. Участие СССР в военных действиях против Японии.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Советские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полководцы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.К.Жуков</w:t>
            </w:r>
            <w:proofErr w:type="spell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А.М. Василевский. И.С. Конев. К.К. Рокоссовский.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Советский тыл в годы войны.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Эвакуация промышленности.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Создание промышленной базы на Востоке.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Политика оккупантов на захваченной территории.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Геноцид. Партизанское движение.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Советское искусство в годы войны: вклад в победу. Церковь в годы войны.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Великий подвиг народа в Отечественной войне.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СССР в антигитлеровской коалиции.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Ленд-лиз.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Проблема второго фронта. Конференции в Тегеране, Ялте, Потсдаме и их решения. Итоги Великой Отечественной войны.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Цена победы.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Роль СССР во Второй мировой войне.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Республика в годы Великой Отечественной войны.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СССР и Республика в 1945-1964 гг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493D16" w:rsidRPr="00BE3987" w:rsidRDefault="00493D16" w:rsidP="004011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Послевоенное восстановление хозяйства. СССР. Образование «социалистического лагеря».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Создание СЭВ.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Холодная война. Начало гонки вооружений.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Создание ядерного оружия.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Советский Союз в конфликтах начального периода холодной войны.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Духовная атмосфера в советском обществе после победы в Великой Отечественной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войны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.И</w:t>
            </w:r>
            <w:proofErr w:type="gram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деологические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кампании конца 40-х - начала 50-х гг. Новая волна массовых репрессий.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Борьба за власть после смерти И.В. Сталина. Г.М.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Маленков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.Л</w:t>
            </w:r>
            <w:proofErr w:type="gram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.П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Берия.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Н.С. Хрущев. Курс на </w:t>
            </w:r>
            <w:proofErr w:type="spell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десталинизацию</w:t>
            </w:r>
            <w:proofErr w:type="spell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попытки реформирования политической системы. Начало реабилитации жертв репрессий 1930-х – 1950-х гг. «Оттепель». XX съезд КПСС.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Разоблачение «культа личности» И.В. Сталина. Принятие новой программы КПСС и «курс на построение коммунизма в СССР».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Курс на ускорение научно-технического развития. Реорганизация системы управления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экономикой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.Т</w:t>
            </w:r>
            <w:proofErr w:type="gram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рудности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 снабжении населения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продовольствием.Освоение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целины.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Создание Организации Варшавского договора. Венгерский кризис 1956 г.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Советский Союз и страны, освободившиеся от колониальной зависимости.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Карибский кризис 1962 г. и его международные последствия.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Достижения советского образования, развитие науки и техники. Атомная энергетика. Отечественная космонавтика.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И.В.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Курчатов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.П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Королев.Ю.А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Гагарин.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Духовная жизнь периода «оттепели». Художественные журналы, театр, киноискусство и их роль в общественной жизни.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Республика в первые послевоенные десятилетия.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СССР и Республика в 1960-е - начале 1980-х </w:t>
            </w:r>
            <w:proofErr w:type="spellStart"/>
            <w:proofErr w:type="gramStart"/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Замедление темпов экономического развития и эффективности общественного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производства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.О</w:t>
            </w:r>
            <w:proofErr w:type="gram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тстранение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Н.С. Хрущева от власти.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Л.И. Брежнев.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Экономические реформы середины 1960-х гг.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Ориентация на развитие топливно-энергетического </w:t>
            </w:r>
            <w:proofErr w:type="spell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комплекса</w:t>
            </w:r>
            <w:proofErr w:type="gram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.«</w:t>
            </w:r>
            <w:proofErr w:type="gram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Застой</w:t>
            </w:r>
            <w:proofErr w:type="spell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в экономическом развитии. Снижение темпов научно-технического </w:t>
            </w:r>
            <w:proofErr w:type="spell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прогресса</w:t>
            </w:r>
            <w:proofErr w:type="gram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.У</w:t>
            </w:r>
            <w:proofErr w:type="gram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худшение</w:t>
            </w:r>
            <w:proofErr w:type="spell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положения в сельском хозяйстве.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«Теневая экономика» и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коррупция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.О</w:t>
            </w:r>
            <w:proofErr w:type="gram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бострение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демографической ситуации.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Усиление консервативных тенденций в политической системе. Концепция «развитого социализма».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Конституция 1977 г.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Кризис советской системы и попытки повышения ее эффективности.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Ю.В. Андропов.  Оппозиционные настроения в обществе. Развитие диссидентского и правозащитного движения. А.Д. Сахаров. А.И. Солженицын. 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Советское руководство и «пражская весна» 1968 г.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Обострение советско-китайских отношений. Достижение военно-стратегического паритета с США.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Разрядка и причины ее срыва.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Совещание по безопасности и сотрудничеству в Европе.  Афганская война.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советского образования, науки и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техники, культуры и спорта.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Республика во второй половине 1960-х – начале 1980-х гг.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.4</w:t>
            </w: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Советское общество в 1985-1991 гг. Республика на этапе перестройки </w:t>
            </w:r>
          </w:p>
          <w:p w:rsidR="00493D16" w:rsidRPr="00BE3987" w:rsidRDefault="00493D16" w:rsidP="004011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Переход к политике перестройки. М.С. Горбачев. Курс на «ускорение». Поиск путей реформирования экономики. Зарождение фермерства. Кооперативное движение.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Провал антиалкогольной кампании, жилищной и продовольственной программ.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Демократизация политической жизни. Гласность. Реформа политической системы страны.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Съезды народных депутатов СССР, РСФСР.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поста президента СССР. Начало формирования новых политических партий и общественно-политических движений.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Потеря КПСС руководящей роли в развитии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общества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.О</w:t>
            </w:r>
            <w:proofErr w:type="gram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бострение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межнациональных противоречий.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«Новое политическое мышление» и смена курса советской дипломатии.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Вывод войск из Афганистана.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Политика разоружения.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Роспуск СЭВ и ОВД.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Завершение «холодной войны».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Республика на этапе перестройки.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3</w:t>
            </w:r>
          </w:p>
        </w:tc>
      </w:tr>
      <w:tr w:rsidR="00BE3987" w:rsidRPr="00BE3987" w:rsidTr="004011D7">
        <w:trPr>
          <w:jc w:val="center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Российская Федерация и Татарстан на рубеже ХХ – XXI вв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493D16" w:rsidRPr="00BE3987" w:rsidRDefault="00493D16" w:rsidP="004011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Августовские события 1991 г. Распад СССР. Провозглашение суверенитета Российской Федерации. Б.Н. Ельцин. Переход к рыночной экономике. Экономические реформы 1992-1993 гг. Приватизация. Дефолт 1998 г. Российское общество в условиях реформ.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   События октября 1993 </w:t>
            </w:r>
            <w:proofErr w:type="spell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</w:t>
            </w:r>
            <w:proofErr w:type="gramStart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.Л</w:t>
            </w:r>
            <w:proofErr w:type="gram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иквидация</w:t>
            </w:r>
            <w:proofErr w:type="spellEnd"/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системы Советов.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Принятие Конституции Российской Федерации. Изменения в системе государственного управления и местного самоуправления.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Политические партии и движения. Современные межнациональные отношения. Чеченский конфликт и его влияние на общественно-политическую жизнь страны.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В. В. Путин. Курс на укрепление государственности, экономический подъем и социальную стабильность.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Россия в мировом сообществе. Приоритеты внешней политики Российской Федерации на рубеже </w:t>
            </w:r>
            <w:proofErr w:type="gramStart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ХХ</w:t>
            </w:r>
            <w:proofErr w:type="gramEnd"/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-XXI веков.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Россия в СНГ. Российско-американские отношения. Россия и Европейский Союз.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Культурная жизнь современной России.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Интеграция России в мировое культурно-информационное пространство. Новые течения в искусстве. Особенности </w:t>
            </w:r>
            <w:r w:rsidRPr="00BE398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современной молодежной культуры.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Татарстан на рубеже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XXI</w:t>
            </w: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вв.</w:t>
            </w: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</w:t>
            </w:r>
          </w:p>
          <w:p w:rsidR="00493D16" w:rsidRPr="00BE3987" w:rsidRDefault="00493D16" w:rsidP="004011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493D16" w:rsidRPr="00BE3987" w:rsidRDefault="00493D16" w:rsidP="004011D7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98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</w:tbl>
    <w:p w:rsidR="00493D16" w:rsidRPr="00BE3987" w:rsidRDefault="00493D16" w:rsidP="00493D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16" w:rsidRPr="00BE3987" w:rsidRDefault="00493D16" w:rsidP="00493D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3D16" w:rsidRPr="00BE3987" w:rsidRDefault="00493D16" w:rsidP="00493D1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5509A" w:rsidRPr="00BE3987" w:rsidRDefault="00B5509A">
      <w:pPr>
        <w:rPr>
          <w:rFonts w:ascii="Times New Roman" w:hAnsi="Times New Roman" w:cs="Times New Roman"/>
          <w:sz w:val="24"/>
          <w:szCs w:val="24"/>
        </w:rPr>
      </w:pPr>
    </w:p>
    <w:sectPr w:rsidR="00B5509A" w:rsidRPr="00BE3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A7"/>
    <w:rsid w:val="00341BA7"/>
    <w:rsid w:val="00493D16"/>
    <w:rsid w:val="00B5509A"/>
    <w:rsid w:val="00BE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16"/>
  </w:style>
  <w:style w:type="paragraph" w:styleId="2">
    <w:name w:val="heading 2"/>
    <w:basedOn w:val="a"/>
    <w:next w:val="a"/>
    <w:link w:val="20"/>
    <w:uiPriority w:val="9"/>
    <w:unhideWhenUsed/>
    <w:qFormat/>
    <w:rsid w:val="00BE39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3D1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BE39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D16"/>
  </w:style>
  <w:style w:type="paragraph" w:styleId="2">
    <w:name w:val="heading 2"/>
    <w:basedOn w:val="a"/>
    <w:next w:val="a"/>
    <w:link w:val="20"/>
    <w:uiPriority w:val="9"/>
    <w:unhideWhenUsed/>
    <w:qFormat/>
    <w:rsid w:val="00BE39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3D1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BE39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3679</Words>
  <Characters>20973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Рания</cp:lastModifiedBy>
  <cp:revision>2</cp:revision>
  <dcterms:created xsi:type="dcterms:W3CDTF">2019-02-08T06:45:00Z</dcterms:created>
  <dcterms:modified xsi:type="dcterms:W3CDTF">2019-02-08T06:45:00Z</dcterms:modified>
</cp:coreProperties>
</file>